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397" w:rsidRPr="00271C5D" w:rsidRDefault="00BE4397" w:rsidP="00BE4397">
      <w:pPr>
        <w:jc w:val="center"/>
        <w:rPr>
          <w:b/>
          <w:sz w:val="28"/>
          <w:szCs w:val="28"/>
        </w:rPr>
      </w:pPr>
      <w:r w:rsidRPr="00271C5D">
        <w:rPr>
          <w:b/>
          <w:sz w:val="28"/>
          <w:szCs w:val="28"/>
        </w:rPr>
        <w:t>Health and Wellness Committee</w:t>
      </w:r>
    </w:p>
    <w:p w:rsidR="00BE4397" w:rsidRDefault="00BE4397" w:rsidP="00BE4397">
      <w:pPr>
        <w:jc w:val="center"/>
        <w:rPr>
          <w:b/>
          <w:sz w:val="28"/>
          <w:szCs w:val="28"/>
        </w:rPr>
      </w:pPr>
      <w:r w:rsidRPr="00271C5D">
        <w:rPr>
          <w:b/>
          <w:sz w:val="28"/>
          <w:szCs w:val="28"/>
        </w:rPr>
        <w:t xml:space="preserve">Minutes from </w:t>
      </w:r>
      <w:r w:rsidR="009B4EF6">
        <w:rPr>
          <w:b/>
          <w:sz w:val="28"/>
          <w:szCs w:val="28"/>
        </w:rPr>
        <w:t>Thursday, December 12, 2019</w:t>
      </w:r>
    </w:p>
    <w:p w:rsidR="00BE4397" w:rsidRPr="00311C2B" w:rsidRDefault="00BE4397" w:rsidP="00BE4397">
      <w:pPr>
        <w:rPr>
          <w:sz w:val="22"/>
          <w:szCs w:val="22"/>
        </w:rPr>
      </w:pPr>
    </w:p>
    <w:p w:rsidR="00504C2A" w:rsidRDefault="00BE4397" w:rsidP="00BE4397">
      <w:pPr>
        <w:rPr>
          <w:i/>
          <w:sz w:val="22"/>
          <w:szCs w:val="22"/>
        </w:rPr>
      </w:pPr>
      <w:r w:rsidRPr="00311C2B">
        <w:rPr>
          <w:b/>
          <w:i/>
          <w:sz w:val="22"/>
          <w:szCs w:val="22"/>
        </w:rPr>
        <w:t>In Attendance:</w:t>
      </w:r>
      <w:r w:rsidR="005E71FD" w:rsidRPr="00311C2B">
        <w:rPr>
          <w:b/>
          <w:i/>
          <w:sz w:val="22"/>
          <w:szCs w:val="22"/>
        </w:rPr>
        <w:t xml:space="preserve"> </w:t>
      </w:r>
      <w:r w:rsidR="00B366C3">
        <w:rPr>
          <w:i/>
          <w:sz w:val="22"/>
          <w:szCs w:val="22"/>
        </w:rPr>
        <w:t xml:space="preserve"> </w:t>
      </w:r>
      <w:r w:rsidR="00F66B73">
        <w:rPr>
          <w:i/>
          <w:sz w:val="22"/>
          <w:szCs w:val="22"/>
        </w:rPr>
        <w:t>Chrystal Roderick-FH/SMITH;</w:t>
      </w:r>
      <w:r w:rsidR="009A513C">
        <w:rPr>
          <w:i/>
          <w:sz w:val="22"/>
          <w:szCs w:val="22"/>
        </w:rPr>
        <w:t xml:space="preserve"> </w:t>
      </w:r>
      <w:r w:rsidR="009B4EF6">
        <w:rPr>
          <w:i/>
          <w:sz w:val="22"/>
          <w:szCs w:val="22"/>
        </w:rPr>
        <w:t xml:space="preserve">Tricia Torrey-MAS; Kathy Williams- GP/Nurse; </w:t>
      </w:r>
      <w:r w:rsidR="00B366C3">
        <w:rPr>
          <w:i/>
          <w:sz w:val="22"/>
          <w:szCs w:val="22"/>
        </w:rPr>
        <w:t>Kim Riley-SM/Nurse</w:t>
      </w:r>
      <w:r w:rsidR="00483A82">
        <w:rPr>
          <w:i/>
          <w:sz w:val="22"/>
          <w:szCs w:val="22"/>
        </w:rPr>
        <w:t>;</w:t>
      </w:r>
      <w:r w:rsidR="009B4EF6">
        <w:rPr>
          <w:i/>
          <w:sz w:val="22"/>
          <w:szCs w:val="22"/>
        </w:rPr>
        <w:t xml:space="preserve"> Jeremy Keefer-AGN;</w:t>
      </w:r>
      <w:bookmarkStart w:id="0" w:name="_GoBack"/>
      <w:bookmarkEnd w:id="0"/>
      <w:r w:rsidR="00B366C3">
        <w:rPr>
          <w:i/>
          <w:sz w:val="22"/>
          <w:szCs w:val="22"/>
        </w:rPr>
        <w:t xml:space="preserve"> </w:t>
      </w:r>
      <w:r w:rsidR="008A6B52">
        <w:rPr>
          <w:i/>
          <w:sz w:val="22"/>
          <w:szCs w:val="22"/>
        </w:rPr>
        <w:t xml:space="preserve">Melissa Balchak-AGS; </w:t>
      </w:r>
      <w:r w:rsidR="00B366C3">
        <w:rPr>
          <w:i/>
          <w:sz w:val="22"/>
          <w:szCs w:val="22"/>
        </w:rPr>
        <w:t>Troy Golden, Administrator</w:t>
      </w:r>
      <w:r w:rsidR="009B4EF6">
        <w:rPr>
          <w:i/>
          <w:sz w:val="22"/>
          <w:szCs w:val="22"/>
        </w:rPr>
        <w:t>; Rose Smochinsky-Secretary</w:t>
      </w:r>
      <w:r w:rsidR="002F3380">
        <w:rPr>
          <w:i/>
          <w:sz w:val="22"/>
          <w:szCs w:val="22"/>
        </w:rPr>
        <w:t xml:space="preserve"> </w:t>
      </w:r>
    </w:p>
    <w:p w:rsidR="00483A82" w:rsidRPr="00311C2B" w:rsidRDefault="00483A82" w:rsidP="00BE4397">
      <w:pPr>
        <w:rPr>
          <w:i/>
          <w:sz w:val="22"/>
          <w:szCs w:val="22"/>
        </w:rPr>
      </w:pPr>
    </w:p>
    <w:p w:rsidR="00832DE8" w:rsidRDefault="00BE4397" w:rsidP="00832DE8">
      <w:pPr>
        <w:rPr>
          <w:sz w:val="22"/>
          <w:szCs w:val="22"/>
        </w:rPr>
      </w:pPr>
      <w:r w:rsidRPr="00311C2B">
        <w:rPr>
          <w:b/>
          <w:sz w:val="22"/>
          <w:szCs w:val="22"/>
        </w:rPr>
        <w:t xml:space="preserve">Building Reports:  </w:t>
      </w:r>
    </w:p>
    <w:p w:rsidR="00BE4397" w:rsidRPr="00311C2B" w:rsidRDefault="00BE4397" w:rsidP="00BE4397">
      <w:pPr>
        <w:ind w:left="720"/>
        <w:rPr>
          <w:sz w:val="22"/>
          <w:szCs w:val="22"/>
        </w:rPr>
      </w:pPr>
    </w:p>
    <w:p w:rsidR="00FA7891" w:rsidRPr="00483A82" w:rsidRDefault="00BE4397" w:rsidP="007B5363">
      <w:pPr>
        <w:ind w:left="720"/>
        <w:rPr>
          <w:i/>
          <w:color w:val="000000"/>
          <w:sz w:val="22"/>
          <w:szCs w:val="22"/>
        </w:rPr>
      </w:pPr>
      <w:r w:rsidRPr="00311C2B">
        <w:rPr>
          <w:b/>
          <w:sz w:val="22"/>
          <w:szCs w:val="22"/>
        </w:rPr>
        <w:t>ALW</w:t>
      </w:r>
      <w:r w:rsidRPr="00311C2B">
        <w:rPr>
          <w:sz w:val="22"/>
          <w:szCs w:val="22"/>
        </w:rPr>
        <w:t xml:space="preserve"> – </w:t>
      </w:r>
      <w:r w:rsidR="009B4EF6">
        <w:rPr>
          <w:sz w:val="22"/>
          <w:szCs w:val="22"/>
        </w:rPr>
        <w:t>Holiday Night was held recently.  PE classes are doing volleyball and co-op games. Immunization screenings are up to date.  Following for physical reports that may not have been received yet.</w:t>
      </w:r>
    </w:p>
    <w:p w:rsidR="00571178" w:rsidRPr="00311C2B" w:rsidRDefault="00571178" w:rsidP="00571178">
      <w:pPr>
        <w:ind w:left="720"/>
        <w:rPr>
          <w:sz w:val="22"/>
          <w:szCs w:val="22"/>
        </w:rPr>
      </w:pPr>
    </w:p>
    <w:p w:rsidR="007B5363" w:rsidRDefault="00BE4397" w:rsidP="002712B4">
      <w:pPr>
        <w:ind w:left="720"/>
        <w:rPr>
          <w:color w:val="000000"/>
          <w:sz w:val="22"/>
          <w:szCs w:val="22"/>
        </w:rPr>
      </w:pPr>
      <w:r w:rsidRPr="00311C2B">
        <w:rPr>
          <w:b/>
          <w:sz w:val="22"/>
          <w:szCs w:val="22"/>
        </w:rPr>
        <w:t xml:space="preserve">FH </w:t>
      </w:r>
      <w:r w:rsidRPr="00311C2B">
        <w:rPr>
          <w:sz w:val="22"/>
          <w:szCs w:val="22"/>
        </w:rPr>
        <w:t>–</w:t>
      </w:r>
      <w:r w:rsidR="007F35AE">
        <w:rPr>
          <w:sz w:val="22"/>
          <w:szCs w:val="22"/>
        </w:rPr>
        <w:t xml:space="preserve"> </w:t>
      </w:r>
      <w:r w:rsidR="009B4EF6">
        <w:rPr>
          <w:color w:val="000000"/>
          <w:sz w:val="22"/>
          <w:szCs w:val="22"/>
        </w:rPr>
        <w:t xml:space="preserve">Basketball, fitness and co-op games are being addressed during PE classes.  Students are walking laps either outside or in the school.  Power Up continues to provide excellent programs in the schools including physical activities, nutrition lessons and healthy food tasting.  </w:t>
      </w:r>
    </w:p>
    <w:p w:rsidR="00ED569A" w:rsidRPr="00311C2B" w:rsidRDefault="00ED569A" w:rsidP="00E103B6">
      <w:pPr>
        <w:ind w:left="720"/>
        <w:jc w:val="both"/>
        <w:rPr>
          <w:sz w:val="22"/>
          <w:szCs w:val="22"/>
        </w:rPr>
      </w:pPr>
    </w:p>
    <w:p w:rsidR="003D06A8" w:rsidRDefault="00F374C2" w:rsidP="00BE4397">
      <w:pPr>
        <w:ind w:left="720"/>
        <w:rPr>
          <w:sz w:val="22"/>
          <w:szCs w:val="22"/>
        </w:rPr>
      </w:pPr>
      <w:r w:rsidRPr="00311C2B">
        <w:rPr>
          <w:b/>
          <w:sz w:val="22"/>
          <w:szCs w:val="22"/>
        </w:rPr>
        <w:t>GP –</w:t>
      </w:r>
      <w:r w:rsidR="00ED569A">
        <w:rPr>
          <w:sz w:val="22"/>
          <w:szCs w:val="22"/>
        </w:rPr>
        <w:t xml:space="preserve"> </w:t>
      </w:r>
      <w:r w:rsidR="00160023">
        <w:rPr>
          <w:sz w:val="22"/>
          <w:szCs w:val="22"/>
        </w:rPr>
        <w:t xml:space="preserve">Special class teachers are having students dance to the music they are singing.  Classroom teachers use Apple music apps such as Go Noodle, Fluency and Fitness, Retaining Music and Brain Break to incorporate activity in the regular day.  </w:t>
      </w:r>
      <w:r w:rsidR="00375609">
        <w:rPr>
          <w:sz w:val="22"/>
          <w:szCs w:val="22"/>
        </w:rPr>
        <w:t xml:space="preserve">  </w:t>
      </w:r>
    </w:p>
    <w:p w:rsidR="00375609" w:rsidRPr="003D06A8" w:rsidRDefault="00375609" w:rsidP="00BE4397">
      <w:pPr>
        <w:ind w:left="720"/>
        <w:rPr>
          <w:i/>
          <w:sz w:val="22"/>
          <w:szCs w:val="22"/>
        </w:rPr>
      </w:pPr>
    </w:p>
    <w:p w:rsidR="00BE4397" w:rsidRPr="008A6B52" w:rsidRDefault="00BE4397" w:rsidP="00F374C2">
      <w:pPr>
        <w:ind w:left="720"/>
        <w:rPr>
          <w:b/>
          <w:i/>
          <w:sz w:val="22"/>
          <w:szCs w:val="22"/>
        </w:rPr>
      </w:pPr>
      <w:r w:rsidRPr="00311C2B">
        <w:rPr>
          <w:b/>
          <w:sz w:val="22"/>
          <w:szCs w:val="22"/>
        </w:rPr>
        <w:t>MAS</w:t>
      </w:r>
      <w:r w:rsidRPr="00311C2B">
        <w:rPr>
          <w:sz w:val="22"/>
          <w:szCs w:val="22"/>
        </w:rPr>
        <w:t xml:space="preserve"> –</w:t>
      </w:r>
      <w:r w:rsidR="00525F66" w:rsidRPr="00311C2B">
        <w:rPr>
          <w:sz w:val="22"/>
          <w:szCs w:val="22"/>
        </w:rPr>
        <w:t xml:space="preserve"> </w:t>
      </w:r>
      <w:r w:rsidR="00160023">
        <w:rPr>
          <w:sz w:val="22"/>
          <w:szCs w:val="22"/>
        </w:rPr>
        <w:t xml:space="preserve">Power Up presentations about nutrition and activity and food tastings are being held.  Students walk during recess.  Jump with Jill program was held for students in grades PK-2 funded through PIC. </w:t>
      </w:r>
    </w:p>
    <w:p w:rsidR="00BE4397" w:rsidRPr="00311C2B" w:rsidRDefault="00BE4397" w:rsidP="00BE4397">
      <w:pPr>
        <w:ind w:left="720"/>
        <w:rPr>
          <w:sz w:val="22"/>
          <w:szCs w:val="22"/>
        </w:rPr>
      </w:pPr>
    </w:p>
    <w:p w:rsidR="00160023" w:rsidRDefault="00F374C2" w:rsidP="00160023">
      <w:pPr>
        <w:ind w:left="720"/>
        <w:rPr>
          <w:color w:val="000000"/>
          <w:sz w:val="22"/>
          <w:szCs w:val="22"/>
        </w:rPr>
      </w:pPr>
      <w:r w:rsidRPr="00311C2B">
        <w:rPr>
          <w:b/>
          <w:sz w:val="22"/>
          <w:szCs w:val="22"/>
        </w:rPr>
        <w:t>SMITH –</w:t>
      </w:r>
      <w:r w:rsidR="00B366C3" w:rsidRPr="00B366C3">
        <w:rPr>
          <w:color w:val="000000"/>
          <w:sz w:val="22"/>
          <w:szCs w:val="22"/>
        </w:rPr>
        <w:t xml:space="preserve"> </w:t>
      </w:r>
      <w:r w:rsidR="009B4EF6">
        <w:rPr>
          <w:color w:val="000000"/>
          <w:sz w:val="22"/>
          <w:szCs w:val="22"/>
        </w:rPr>
        <w:t>Basketball, fitness and co-op games are being addressed during PE classes.  Students are walking laps either outside or in the school.  Power Up continues to provide excellent programs in the schools including physical activities, nutrition lessons and healthy food tasting.</w:t>
      </w:r>
      <w:r w:rsidR="00160023">
        <w:rPr>
          <w:color w:val="000000"/>
          <w:sz w:val="22"/>
          <w:szCs w:val="22"/>
        </w:rPr>
        <w:t xml:space="preserve">  A program was presented – “Jump with Jill” – through funding from the PIC office.  </w:t>
      </w:r>
    </w:p>
    <w:p w:rsidR="009B4EF6" w:rsidRPr="00311C2B" w:rsidRDefault="009B4EF6" w:rsidP="00725EFE">
      <w:pPr>
        <w:ind w:left="720"/>
        <w:rPr>
          <w:sz w:val="22"/>
          <w:szCs w:val="22"/>
        </w:rPr>
      </w:pPr>
    </w:p>
    <w:p w:rsidR="007F35AE" w:rsidRDefault="00BE4397" w:rsidP="00E103B6">
      <w:pPr>
        <w:ind w:left="720"/>
        <w:rPr>
          <w:i/>
          <w:sz w:val="22"/>
          <w:szCs w:val="22"/>
        </w:rPr>
      </w:pPr>
      <w:r w:rsidRPr="00311C2B">
        <w:rPr>
          <w:b/>
          <w:sz w:val="22"/>
          <w:szCs w:val="22"/>
        </w:rPr>
        <w:t>AGN</w:t>
      </w:r>
      <w:r w:rsidR="004C75DA" w:rsidRPr="00311C2B">
        <w:rPr>
          <w:b/>
          <w:sz w:val="22"/>
          <w:szCs w:val="22"/>
        </w:rPr>
        <w:t xml:space="preserve">- </w:t>
      </w:r>
      <w:r w:rsidR="00160023">
        <w:rPr>
          <w:sz w:val="22"/>
          <w:szCs w:val="22"/>
        </w:rPr>
        <w:t xml:space="preserve">Health instruction for grades 6 and 7 for the first semester.  Students are walking during lunch or when there is open gym time.  </w:t>
      </w:r>
    </w:p>
    <w:p w:rsidR="00B80951" w:rsidRPr="00B80951" w:rsidRDefault="00B80951" w:rsidP="00E103B6">
      <w:pPr>
        <w:ind w:left="720"/>
        <w:rPr>
          <w:i/>
          <w:sz w:val="22"/>
          <w:szCs w:val="22"/>
        </w:rPr>
      </w:pPr>
    </w:p>
    <w:p w:rsidR="00B80951" w:rsidRDefault="007F35AE" w:rsidP="00130C7B">
      <w:pPr>
        <w:ind w:left="720"/>
        <w:rPr>
          <w:i/>
          <w:sz w:val="22"/>
          <w:szCs w:val="22"/>
        </w:rPr>
      </w:pPr>
      <w:r>
        <w:rPr>
          <w:b/>
          <w:sz w:val="22"/>
          <w:szCs w:val="22"/>
        </w:rPr>
        <w:t>AG</w:t>
      </w:r>
      <w:r w:rsidR="00AC4689">
        <w:rPr>
          <w:b/>
          <w:sz w:val="22"/>
          <w:szCs w:val="22"/>
        </w:rPr>
        <w:t>S</w:t>
      </w:r>
      <w:r>
        <w:rPr>
          <w:b/>
          <w:sz w:val="22"/>
          <w:szCs w:val="22"/>
        </w:rPr>
        <w:t xml:space="preserve"> –</w:t>
      </w:r>
      <w:r w:rsidR="00375609">
        <w:rPr>
          <w:b/>
          <w:i/>
          <w:sz w:val="22"/>
          <w:szCs w:val="22"/>
        </w:rPr>
        <w:t xml:space="preserve"> </w:t>
      </w:r>
      <w:r w:rsidR="00160023">
        <w:rPr>
          <w:sz w:val="22"/>
          <w:szCs w:val="22"/>
        </w:rPr>
        <w:t xml:space="preserve">Outside walking or use gym during lunch for volleyball or indoor hockey.  Physical activity is introduced during enrichment period </w:t>
      </w:r>
      <w:r w:rsidR="0077569A">
        <w:rPr>
          <w:sz w:val="22"/>
          <w:szCs w:val="22"/>
        </w:rPr>
        <w:t>when possible.</w:t>
      </w:r>
    </w:p>
    <w:p w:rsidR="00375609" w:rsidRPr="00375609" w:rsidRDefault="00375609" w:rsidP="00130C7B">
      <w:pPr>
        <w:ind w:left="720"/>
        <w:rPr>
          <w:i/>
          <w:sz w:val="22"/>
          <w:szCs w:val="22"/>
        </w:rPr>
      </w:pPr>
    </w:p>
    <w:p w:rsidR="00370078" w:rsidRDefault="00BE4397" w:rsidP="00370078">
      <w:pPr>
        <w:ind w:left="720"/>
        <w:rPr>
          <w:sz w:val="22"/>
          <w:szCs w:val="22"/>
        </w:rPr>
      </w:pPr>
      <w:r w:rsidRPr="00311C2B">
        <w:rPr>
          <w:b/>
          <w:sz w:val="22"/>
          <w:szCs w:val="22"/>
        </w:rPr>
        <w:t>AGHS</w:t>
      </w:r>
      <w:r w:rsidRPr="00311C2B">
        <w:rPr>
          <w:sz w:val="22"/>
          <w:szCs w:val="22"/>
        </w:rPr>
        <w:t xml:space="preserve"> –</w:t>
      </w:r>
      <w:r w:rsidR="00370078">
        <w:rPr>
          <w:sz w:val="22"/>
          <w:szCs w:val="22"/>
        </w:rPr>
        <w:t xml:space="preserve"> </w:t>
      </w:r>
      <w:r w:rsidR="007F35AE">
        <w:rPr>
          <w:i/>
          <w:sz w:val="22"/>
          <w:szCs w:val="22"/>
        </w:rPr>
        <w:t>Not present</w:t>
      </w:r>
      <w:r w:rsidR="002712B4">
        <w:rPr>
          <w:sz w:val="22"/>
          <w:szCs w:val="22"/>
        </w:rPr>
        <w:t xml:space="preserve">  </w:t>
      </w:r>
    </w:p>
    <w:p w:rsidR="00075B95" w:rsidRPr="00370078" w:rsidRDefault="00075B95" w:rsidP="00370078">
      <w:pPr>
        <w:ind w:left="720"/>
        <w:rPr>
          <w:b/>
          <w:i/>
          <w:sz w:val="22"/>
          <w:szCs w:val="22"/>
        </w:rPr>
      </w:pPr>
    </w:p>
    <w:p w:rsidR="009D6160" w:rsidRPr="00375609" w:rsidRDefault="008D086F" w:rsidP="00253BAD">
      <w:pPr>
        <w:ind w:left="720"/>
        <w:rPr>
          <w:i/>
          <w:sz w:val="22"/>
          <w:szCs w:val="22"/>
        </w:rPr>
      </w:pPr>
      <w:r w:rsidRPr="00B9148F">
        <w:rPr>
          <w:b/>
          <w:sz w:val="22"/>
          <w:szCs w:val="22"/>
        </w:rPr>
        <w:t>Parent Representative –</w:t>
      </w:r>
      <w:r w:rsidR="00C131ED">
        <w:rPr>
          <w:b/>
          <w:sz w:val="22"/>
          <w:szCs w:val="22"/>
        </w:rPr>
        <w:t xml:space="preserve"> </w:t>
      </w:r>
      <w:r w:rsidR="00375609">
        <w:rPr>
          <w:i/>
          <w:sz w:val="22"/>
          <w:szCs w:val="22"/>
        </w:rPr>
        <w:t>Not present</w:t>
      </w:r>
    </w:p>
    <w:p w:rsidR="00F556EF" w:rsidRDefault="00F556EF" w:rsidP="00253BAD">
      <w:pPr>
        <w:ind w:left="720"/>
        <w:rPr>
          <w:sz w:val="22"/>
          <w:szCs w:val="22"/>
        </w:rPr>
      </w:pPr>
    </w:p>
    <w:p w:rsidR="00725EFE" w:rsidRDefault="008D086F" w:rsidP="0077569A">
      <w:pPr>
        <w:ind w:left="720"/>
        <w:rPr>
          <w:sz w:val="22"/>
          <w:szCs w:val="22"/>
        </w:rPr>
      </w:pPr>
      <w:r>
        <w:rPr>
          <w:b/>
          <w:sz w:val="22"/>
          <w:szCs w:val="22"/>
        </w:rPr>
        <w:t>A</w:t>
      </w:r>
      <w:r w:rsidR="00BE4397" w:rsidRPr="00311C2B">
        <w:rPr>
          <w:b/>
          <w:sz w:val="22"/>
          <w:szCs w:val="22"/>
        </w:rPr>
        <w:t>dagio</w:t>
      </w:r>
      <w:r w:rsidR="00BE4397" w:rsidRPr="00311C2B">
        <w:rPr>
          <w:sz w:val="22"/>
          <w:szCs w:val="22"/>
        </w:rPr>
        <w:t xml:space="preserve"> –</w:t>
      </w:r>
      <w:r w:rsidR="00DE2CDC">
        <w:rPr>
          <w:sz w:val="22"/>
          <w:szCs w:val="22"/>
        </w:rPr>
        <w:t xml:space="preserve"> </w:t>
      </w:r>
      <w:r w:rsidR="0077569A" w:rsidRPr="0077569A">
        <w:rPr>
          <w:i/>
          <w:sz w:val="22"/>
          <w:szCs w:val="22"/>
        </w:rPr>
        <w:t>Not present</w:t>
      </w:r>
    </w:p>
    <w:p w:rsidR="00E642D7" w:rsidRPr="00E642D7" w:rsidRDefault="00E642D7" w:rsidP="00E642D7">
      <w:pPr>
        <w:ind w:left="720" w:firstLine="720"/>
        <w:rPr>
          <w:b/>
          <w:sz w:val="22"/>
          <w:szCs w:val="22"/>
        </w:rPr>
      </w:pPr>
    </w:p>
    <w:p w:rsidR="006E0E3B" w:rsidRPr="006D5D82" w:rsidRDefault="006E0E3B" w:rsidP="00BE4397">
      <w:pPr>
        <w:ind w:left="720"/>
        <w:rPr>
          <w:sz w:val="22"/>
          <w:szCs w:val="22"/>
        </w:rPr>
      </w:pPr>
      <w:r>
        <w:rPr>
          <w:b/>
          <w:sz w:val="22"/>
          <w:szCs w:val="22"/>
        </w:rPr>
        <w:t xml:space="preserve">Fayette Drug &amp; Alcohol – </w:t>
      </w:r>
      <w:r w:rsidR="002712B4">
        <w:rPr>
          <w:i/>
          <w:sz w:val="22"/>
          <w:szCs w:val="22"/>
        </w:rPr>
        <w:t>Not present</w:t>
      </w:r>
    </w:p>
    <w:p w:rsidR="00571178" w:rsidRDefault="00571178" w:rsidP="00571178">
      <w:pPr>
        <w:ind w:left="720"/>
        <w:rPr>
          <w:b/>
          <w:sz w:val="22"/>
          <w:szCs w:val="22"/>
        </w:rPr>
      </w:pPr>
    </w:p>
    <w:p w:rsidR="00E560D4" w:rsidRDefault="00990826" w:rsidP="009D6160">
      <w:pPr>
        <w:ind w:left="720"/>
        <w:rPr>
          <w:sz w:val="22"/>
          <w:szCs w:val="22"/>
        </w:rPr>
      </w:pPr>
      <w:r w:rsidRPr="00571178">
        <w:rPr>
          <w:b/>
          <w:sz w:val="22"/>
          <w:szCs w:val="22"/>
        </w:rPr>
        <w:t>Central Office</w:t>
      </w:r>
      <w:r w:rsidRPr="00571178">
        <w:rPr>
          <w:sz w:val="22"/>
          <w:szCs w:val="22"/>
        </w:rPr>
        <w:t xml:space="preserve"> –</w:t>
      </w:r>
      <w:r w:rsidR="00715CFE">
        <w:rPr>
          <w:sz w:val="22"/>
          <w:szCs w:val="22"/>
        </w:rPr>
        <w:t xml:space="preserve"> </w:t>
      </w:r>
      <w:r w:rsidR="0077569A">
        <w:rPr>
          <w:sz w:val="22"/>
          <w:szCs w:val="22"/>
        </w:rPr>
        <w:t>Troy Golden developed a 4-week menu cycle for the cafeteria.  He discussed the participation in the cafeteria programs and clarified that students must be offered four components, but only are required to take three to be considered a reimbursable meal.  There was some concern about milk being a required meal component since so many students do not wish to include it as a meal choice and place it on the ‘share table’.  Lunch numbers are steady, but some schools have eliminated the Last Chance Breakfast which has resulted in a decrease of student meals being served.</w:t>
      </w:r>
    </w:p>
    <w:p w:rsidR="0077569A" w:rsidRDefault="0077569A" w:rsidP="009D6160">
      <w:pPr>
        <w:ind w:left="720"/>
        <w:rPr>
          <w:sz w:val="22"/>
          <w:szCs w:val="22"/>
        </w:rPr>
      </w:pPr>
    </w:p>
    <w:p w:rsidR="0077569A" w:rsidRDefault="0077569A" w:rsidP="009D6160">
      <w:pPr>
        <w:ind w:left="720"/>
        <w:rPr>
          <w:sz w:val="22"/>
          <w:szCs w:val="22"/>
        </w:rPr>
      </w:pPr>
    </w:p>
    <w:p w:rsidR="0077569A" w:rsidRDefault="0077569A" w:rsidP="009D6160">
      <w:pPr>
        <w:ind w:left="720"/>
        <w:rPr>
          <w:sz w:val="22"/>
          <w:szCs w:val="22"/>
        </w:rPr>
      </w:pPr>
    </w:p>
    <w:p w:rsidR="0077569A" w:rsidRDefault="0077569A" w:rsidP="009D6160">
      <w:pPr>
        <w:ind w:left="720"/>
        <w:rPr>
          <w:sz w:val="22"/>
          <w:szCs w:val="22"/>
        </w:rPr>
      </w:pPr>
    </w:p>
    <w:p w:rsidR="0077569A" w:rsidRDefault="0077569A" w:rsidP="009D6160">
      <w:pPr>
        <w:ind w:left="720"/>
        <w:rPr>
          <w:sz w:val="22"/>
          <w:szCs w:val="22"/>
        </w:rPr>
      </w:pPr>
    </w:p>
    <w:p w:rsidR="0077569A" w:rsidRDefault="0077569A" w:rsidP="009D6160">
      <w:pPr>
        <w:ind w:left="720"/>
        <w:rPr>
          <w:sz w:val="22"/>
          <w:szCs w:val="22"/>
        </w:rPr>
      </w:pPr>
    </w:p>
    <w:p w:rsidR="0077569A" w:rsidRDefault="0077569A" w:rsidP="009D6160">
      <w:pPr>
        <w:ind w:left="720"/>
        <w:rPr>
          <w:sz w:val="22"/>
          <w:szCs w:val="22"/>
        </w:rPr>
      </w:pPr>
    </w:p>
    <w:p w:rsidR="0077569A" w:rsidRDefault="0077569A" w:rsidP="0077569A">
      <w:pPr>
        <w:ind w:left="720"/>
        <w:rPr>
          <w:sz w:val="22"/>
          <w:szCs w:val="22"/>
        </w:rPr>
      </w:pPr>
      <w:r>
        <w:rPr>
          <w:sz w:val="22"/>
          <w:szCs w:val="22"/>
        </w:rPr>
        <w:t>The Wellness Newsletter will be continued.  The following members volunteered for the months as indicated.  Please notify Troy or Rose if you are able to cover one of the months not yet claimed.</w:t>
      </w:r>
    </w:p>
    <w:p w:rsidR="0077569A" w:rsidRDefault="0077569A" w:rsidP="0077569A">
      <w:pPr>
        <w:ind w:left="720"/>
        <w:rPr>
          <w:sz w:val="22"/>
          <w:szCs w:val="22"/>
        </w:rPr>
      </w:pPr>
    </w:p>
    <w:p w:rsidR="0077569A" w:rsidRDefault="0077569A" w:rsidP="0077569A">
      <w:pPr>
        <w:ind w:left="720"/>
        <w:rPr>
          <w:sz w:val="22"/>
          <w:szCs w:val="22"/>
        </w:rPr>
      </w:pPr>
      <w:r>
        <w:rPr>
          <w:sz w:val="22"/>
          <w:szCs w:val="22"/>
        </w:rPr>
        <w:t>JAN – Chrystal Roderick</w:t>
      </w:r>
    </w:p>
    <w:p w:rsidR="0077569A" w:rsidRDefault="0077569A" w:rsidP="0077569A">
      <w:pPr>
        <w:ind w:left="720"/>
        <w:rPr>
          <w:sz w:val="22"/>
          <w:szCs w:val="22"/>
        </w:rPr>
      </w:pPr>
      <w:r>
        <w:rPr>
          <w:sz w:val="22"/>
          <w:szCs w:val="22"/>
        </w:rPr>
        <w:t>FEB – Jeremey Keefer</w:t>
      </w:r>
    </w:p>
    <w:p w:rsidR="0077569A" w:rsidRDefault="0077569A" w:rsidP="0077569A">
      <w:pPr>
        <w:ind w:left="720"/>
        <w:rPr>
          <w:sz w:val="22"/>
          <w:szCs w:val="22"/>
        </w:rPr>
      </w:pPr>
      <w:r>
        <w:rPr>
          <w:sz w:val="22"/>
          <w:szCs w:val="22"/>
        </w:rPr>
        <w:t>MAR – Kim Riley</w:t>
      </w:r>
    </w:p>
    <w:p w:rsidR="0077569A" w:rsidRDefault="0077569A" w:rsidP="0077569A">
      <w:pPr>
        <w:ind w:left="720"/>
        <w:rPr>
          <w:sz w:val="22"/>
          <w:szCs w:val="22"/>
        </w:rPr>
      </w:pPr>
      <w:r>
        <w:rPr>
          <w:sz w:val="22"/>
          <w:szCs w:val="22"/>
        </w:rPr>
        <w:t>APR - _________________</w:t>
      </w:r>
    </w:p>
    <w:p w:rsidR="0077569A" w:rsidRDefault="0077569A" w:rsidP="0077569A">
      <w:pPr>
        <w:ind w:left="720"/>
        <w:rPr>
          <w:sz w:val="22"/>
          <w:szCs w:val="22"/>
        </w:rPr>
      </w:pPr>
      <w:r>
        <w:rPr>
          <w:sz w:val="22"/>
          <w:szCs w:val="22"/>
        </w:rPr>
        <w:t>MAY - ________________</w:t>
      </w:r>
    </w:p>
    <w:p w:rsidR="0077569A" w:rsidRDefault="0077569A" w:rsidP="0077569A">
      <w:pPr>
        <w:ind w:left="720"/>
        <w:rPr>
          <w:sz w:val="22"/>
          <w:szCs w:val="22"/>
        </w:rPr>
      </w:pPr>
    </w:p>
    <w:p w:rsidR="0077569A" w:rsidRDefault="0077569A" w:rsidP="0077569A">
      <w:pPr>
        <w:ind w:left="720"/>
        <w:rPr>
          <w:sz w:val="22"/>
          <w:szCs w:val="22"/>
        </w:rPr>
      </w:pPr>
    </w:p>
    <w:p w:rsidR="00591A6E" w:rsidRDefault="0077569A" w:rsidP="00E94DFE">
      <w:pPr>
        <w:rPr>
          <w:b/>
          <w:sz w:val="22"/>
          <w:szCs w:val="22"/>
        </w:rPr>
      </w:pPr>
      <w:r>
        <w:rPr>
          <w:b/>
          <w:sz w:val="22"/>
          <w:szCs w:val="22"/>
          <w:u w:val="single"/>
        </w:rPr>
        <w:t>Other Items</w:t>
      </w:r>
      <w:r w:rsidR="002470CF" w:rsidRPr="00311C2B">
        <w:rPr>
          <w:b/>
          <w:sz w:val="22"/>
          <w:szCs w:val="22"/>
          <w:u w:val="single"/>
        </w:rPr>
        <w:t xml:space="preserve">: </w:t>
      </w:r>
      <w:r w:rsidR="00591A6E">
        <w:rPr>
          <w:b/>
          <w:sz w:val="22"/>
          <w:szCs w:val="22"/>
        </w:rPr>
        <w:t xml:space="preserve"> </w:t>
      </w:r>
    </w:p>
    <w:p w:rsidR="00620FB7" w:rsidRDefault="00620FB7" w:rsidP="00E94DFE">
      <w:pPr>
        <w:rPr>
          <w:b/>
          <w:sz w:val="22"/>
          <w:szCs w:val="22"/>
        </w:rPr>
      </w:pPr>
      <w:r>
        <w:rPr>
          <w:b/>
          <w:sz w:val="22"/>
          <w:szCs w:val="22"/>
        </w:rPr>
        <w:tab/>
      </w:r>
    </w:p>
    <w:p w:rsidR="00442799" w:rsidRDefault="0077569A" w:rsidP="00620FB7">
      <w:pPr>
        <w:ind w:left="720"/>
        <w:rPr>
          <w:sz w:val="22"/>
          <w:szCs w:val="22"/>
        </w:rPr>
      </w:pPr>
      <w:r>
        <w:rPr>
          <w:b/>
          <w:sz w:val="22"/>
          <w:szCs w:val="22"/>
        </w:rPr>
        <w:t>Community Wellness Outreach</w:t>
      </w:r>
      <w:r w:rsidR="00620FB7">
        <w:rPr>
          <w:b/>
          <w:sz w:val="22"/>
          <w:szCs w:val="22"/>
        </w:rPr>
        <w:t xml:space="preserve">: </w:t>
      </w:r>
      <w:r>
        <w:rPr>
          <w:sz w:val="22"/>
          <w:szCs w:val="22"/>
        </w:rPr>
        <w:t>The committee will be looking at holding an activity in early spring (March or early April).  Suggestions includ</w:t>
      </w:r>
      <w:r w:rsidR="009444B4">
        <w:rPr>
          <w:sz w:val="22"/>
          <w:szCs w:val="22"/>
        </w:rPr>
        <w:t xml:space="preserve">ed </w:t>
      </w:r>
      <w:r>
        <w:rPr>
          <w:sz w:val="22"/>
          <w:szCs w:val="22"/>
        </w:rPr>
        <w:t xml:space="preserve">a walk </w:t>
      </w:r>
      <w:r w:rsidR="00442799">
        <w:rPr>
          <w:sz w:val="22"/>
          <w:szCs w:val="22"/>
        </w:rPr>
        <w:t>and possibly including the Jump with Jill activity.  This presentation included music, rap songs and physical activity in a DJ fashion that was well received by the schools who had the presentation recently.</w:t>
      </w:r>
    </w:p>
    <w:p w:rsidR="00442799" w:rsidRDefault="00442799" w:rsidP="00620FB7">
      <w:pPr>
        <w:ind w:left="720"/>
        <w:rPr>
          <w:sz w:val="22"/>
          <w:szCs w:val="22"/>
        </w:rPr>
      </w:pPr>
    </w:p>
    <w:p w:rsidR="00620FB7" w:rsidRDefault="00442799" w:rsidP="00620FB7">
      <w:pPr>
        <w:ind w:left="720"/>
        <w:rPr>
          <w:sz w:val="22"/>
          <w:szCs w:val="22"/>
        </w:rPr>
      </w:pPr>
      <w:r>
        <w:rPr>
          <w:b/>
          <w:sz w:val="22"/>
          <w:szCs w:val="22"/>
        </w:rPr>
        <w:t xml:space="preserve">High School and Parent Representative: </w:t>
      </w:r>
      <w:r w:rsidR="00620FB7">
        <w:rPr>
          <w:sz w:val="22"/>
          <w:szCs w:val="22"/>
        </w:rPr>
        <w:t xml:space="preserve"> </w:t>
      </w:r>
      <w:r>
        <w:rPr>
          <w:sz w:val="22"/>
          <w:szCs w:val="22"/>
        </w:rPr>
        <w:t>We need a rep from the high school and a new parent representative.  Principals may contact Troy Golden to provide the name of anyone who may be interested.</w:t>
      </w:r>
    </w:p>
    <w:p w:rsidR="00442799" w:rsidRDefault="00442799" w:rsidP="00620FB7">
      <w:pPr>
        <w:ind w:left="720"/>
        <w:rPr>
          <w:sz w:val="22"/>
          <w:szCs w:val="22"/>
        </w:rPr>
      </w:pPr>
    </w:p>
    <w:p w:rsidR="00442799" w:rsidRDefault="00442799" w:rsidP="00620FB7">
      <w:pPr>
        <w:ind w:left="720"/>
        <w:rPr>
          <w:color w:val="222222"/>
          <w:shd w:val="clear" w:color="auto" w:fill="FFFFFF"/>
        </w:rPr>
      </w:pPr>
      <w:r>
        <w:rPr>
          <w:b/>
          <w:sz w:val="22"/>
          <w:szCs w:val="22"/>
        </w:rPr>
        <w:t xml:space="preserve">Fuel Up to Play 60:  </w:t>
      </w:r>
      <w:r>
        <w:rPr>
          <w:sz w:val="22"/>
          <w:szCs w:val="22"/>
        </w:rPr>
        <w:t xml:space="preserve">Troy mentioned this program that is supported by the Dairy Council. </w:t>
      </w:r>
      <w:r w:rsidRPr="00442799">
        <w:rPr>
          <w:b/>
          <w:bCs/>
          <w:color w:val="222222"/>
          <w:shd w:val="clear" w:color="auto" w:fill="FFFFFF"/>
        </w:rPr>
        <w:t>Fuel Up to Play 60</w:t>
      </w:r>
      <w:r w:rsidRPr="00442799">
        <w:rPr>
          <w:color w:val="222222"/>
          <w:shd w:val="clear" w:color="auto" w:fill="FFFFFF"/>
        </w:rPr>
        <w:t xml:space="preserve"> is an in-school health &amp; wellness program launched by </w:t>
      </w:r>
      <w:r w:rsidR="009444B4">
        <w:rPr>
          <w:color w:val="222222"/>
          <w:shd w:val="clear" w:color="auto" w:fill="FFFFFF"/>
        </w:rPr>
        <w:t xml:space="preserve">the </w:t>
      </w:r>
      <w:r w:rsidRPr="00442799">
        <w:rPr>
          <w:color w:val="222222"/>
          <w:shd w:val="clear" w:color="auto" w:fill="FFFFFF"/>
        </w:rPr>
        <w:t>National Dairy Council and NFL, in collaboration with USDA empowering youth to make sustainable changes in the areas of nutrition and physical activity within their schools and communities.</w:t>
      </w:r>
      <w:r>
        <w:rPr>
          <w:color w:val="222222"/>
          <w:shd w:val="clear" w:color="auto" w:fill="FFFFFF"/>
        </w:rPr>
        <w:t xml:space="preserve"> Jeremy Keefer indicated that he looked into participation at one time and he and Troy will look into it further to see if it is feasible to implement it further in the district.</w:t>
      </w:r>
    </w:p>
    <w:p w:rsidR="00DF1CCE" w:rsidRDefault="00DF1CCE" w:rsidP="00620FB7">
      <w:pPr>
        <w:ind w:left="720"/>
        <w:rPr>
          <w:sz w:val="22"/>
          <w:szCs w:val="22"/>
        </w:rPr>
      </w:pPr>
    </w:p>
    <w:p w:rsidR="00DF1CCE" w:rsidRPr="00DF1CCE" w:rsidRDefault="00DF1CCE" w:rsidP="00620FB7">
      <w:pPr>
        <w:ind w:left="720"/>
        <w:rPr>
          <w:sz w:val="22"/>
          <w:szCs w:val="22"/>
        </w:rPr>
      </w:pPr>
      <w:r>
        <w:rPr>
          <w:b/>
          <w:sz w:val="22"/>
          <w:szCs w:val="22"/>
        </w:rPr>
        <w:t xml:space="preserve">Youth Advisory Council: </w:t>
      </w:r>
      <w:r>
        <w:rPr>
          <w:sz w:val="22"/>
          <w:szCs w:val="22"/>
        </w:rPr>
        <w:t xml:space="preserve"> These student members have in the past assisted with setting up special menus for the middle and high schools to help develop nutritious meal selections that are appealing to their student population.  The students were enthusiastic about the opportunity to have input into the planning.  Mr. Golden will confer with the building principals to update the council members from each of these schools.</w:t>
      </w:r>
    </w:p>
    <w:p w:rsidR="009D6160" w:rsidRDefault="00C131ED" w:rsidP="009D6160">
      <w:pPr>
        <w:rPr>
          <w:sz w:val="22"/>
          <w:szCs w:val="22"/>
        </w:rPr>
      </w:pPr>
      <w:r>
        <w:rPr>
          <w:sz w:val="22"/>
          <w:szCs w:val="22"/>
        </w:rPr>
        <w:tab/>
      </w:r>
    </w:p>
    <w:p w:rsidR="00A20178" w:rsidRDefault="00A20178" w:rsidP="009D6160">
      <w:pPr>
        <w:rPr>
          <w:sz w:val="22"/>
          <w:szCs w:val="22"/>
        </w:rPr>
      </w:pPr>
      <w:r>
        <w:rPr>
          <w:sz w:val="22"/>
          <w:szCs w:val="22"/>
        </w:rPr>
        <w:tab/>
      </w:r>
      <w:r>
        <w:rPr>
          <w:b/>
          <w:sz w:val="22"/>
          <w:szCs w:val="22"/>
        </w:rPr>
        <w:t xml:space="preserve">Wellness Policy Review:  </w:t>
      </w:r>
      <w:r>
        <w:rPr>
          <w:sz w:val="22"/>
          <w:szCs w:val="22"/>
        </w:rPr>
        <w:t xml:space="preserve">Troy suggested a review of the Wellness Policy due to some questions </w:t>
      </w:r>
      <w:r>
        <w:rPr>
          <w:sz w:val="22"/>
          <w:szCs w:val="22"/>
        </w:rPr>
        <w:tab/>
      </w:r>
    </w:p>
    <w:p w:rsidR="00A20178" w:rsidRPr="00A20178" w:rsidRDefault="00A20178" w:rsidP="00DF1CCE">
      <w:pPr>
        <w:ind w:left="720"/>
        <w:rPr>
          <w:sz w:val="22"/>
          <w:szCs w:val="22"/>
        </w:rPr>
      </w:pPr>
      <w:r>
        <w:rPr>
          <w:sz w:val="22"/>
          <w:szCs w:val="22"/>
        </w:rPr>
        <w:t>about snacks being served</w:t>
      </w:r>
      <w:r w:rsidR="00DF1CCE">
        <w:rPr>
          <w:sz w:val="22"/>
          <w:szCs w:val="22"/>
        </w:rPr>
        <w:t xml:space="preserve"> and fundraiser items being sold during school hours</w:t>
      </w:r>
      <w:r>
        <w:rPr>
          <w:sz w:val="22"/>
          <w:szCs w:val="22"/>
        </w:rPr>
        <w:t>. He will follow-up at the next meeting.</w:t>
      </w:r>
    </w:p>
    <w:p w:rsidR="00A20178" w:rsidRDefault="00A20178" w:rsidP="009D6160">
      <w:pPr>
        <w:rPr>
          <w:sz w:val="22"/>
          <w:szCs w:val="22"/>
        </w:rPr>
      </w:pPr>
    </w:p>
    <w:p w:rsidR="005C73F3" w:rsidRPr="004639A0" w:rsidRDefault="005C73F3" w:rsidP="00031858">
      <w:pPr>
        <w:ind w:left="720"/>
        <w:rPr>
          <w:sz w:val="22"/>
          <w:szCs w:val="22"/>
        </w:rPr>
      </w:pPr>
    </w:p>
    <w:p w:rsidR="00C54255" w:rsidRDefault="002470CF" w:rsidP="00654371">
      <w:pPr>
        <w:rPr>
          <w:b/>
          <w:i/>
          <w:sz w:val="22"/>
          <w:szCs w:val="22"/>
        </w:rPr>
      </w:pPr>
      <w:r w:rsidRPr="00311C2B">
        <w:rPr>
          <w:b/>
          <w:sz w:val="22"/>
          <w:szCs w:val="22"/>
        </w:rPr>
        <w:t xml:space="preserve">Next Meeting:  </w:t>
      </w:r>
      <w:r w:rsidR="00442799">
        <w:rPr>
          <w:b/>
          <w:i/>
          <w:sz w:val="22"/>
          <w:szCs w:val="22"/>
          <w:highlight w:val="yellow"/>
        </w:rPr>
        <w:t>Thursday, January 23, 2020</w:t>
      </w:r>
      <w:r w:rsidR="00A92235">
        <w:rPr>
          <w:b/>
          <w:i/>
          <w:sz w:val="22"/>
          <w:szCs w:val="22"/>
        </w:rPr>
        <w:t xml:space="preserve"> at 2:00 PM at Central.</w:t>
      </w:r>
    </w:p>
    <w:p w:rsidR="00963123" w:rsidRPr="009532F4" w:rsidRDefault="00963123" w:rsidP="00654371">
      <w:pPr>
        <w:rPr>
          <w:b/>
          <w:i/>
          <w:sz w:val="22"/>
          <w:szCs w:val="22"/>
        </w:rPr>
      </w:pPr>
    </w:p>
    <w:sectPr w:rsidR="00963123" w:rsidRPr="009532F4" w:rsidSect="00591A6E">
      <w:pgSz w:w="12240" w:h="15840"/>
      <w:pgMar w:top="99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644D8"/>
    <w:multiLevelType w:val="hybridMultilevel"/>
    <w:tmpl w:val="B6D21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827885"/>
    <w:multiLevelType w:val="hybridMultilevel"/>
    <w:tmpl w:val="BD029876"/>
    <w:lvl w:ilvl="0" w:tplc="C7A83446">
      <w:numFmt w:val="bullet"/>
      <w:lvlText w:val="-"/>
      <w:lvlJc w:val="left"/>
      <w:pPr>
        <w:ind w:left="1080" w:hanging="360"/>
      </w:pPr>
      <w:rPr>
        <w:rFonts w:ascii="Times New Roman" w:eastAsia="Times New Roman" w:hAnsi="Times New Roman" w:cs="Times New Roman" w:hint="default"/>
      </w:rPr>
    </w:lvl>
    <w:lvl w:ilvl="1" w:tplc="C7A83446">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DD6BE9"/>
    <w:multiLevelType w:val="hybridMultilevel"/>
    <w:tmpl w:val="4762D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FB357A"/>
    <w:multiLevelType w:val="hybridMultilevel"/>
    <w:tmpl w:val="D598B060"/>
    <w:lvl w:ilvl="0" w:tplc="93104A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590E07"/>
    <w:multiLevelType w:val="hybridMultilevel"/>
    <w:tmpl w:val="C39813E2"/>
    <w:lvl w:ilvl="0" w:tplc="C7A83446">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9850BF"/>
    <w:multiLevelType w:val="hybridMultilevel"/>
    <w:tmpl w:val="D0C6E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E13911"/>
    <w:multiLevelType w:val="hybridMultilevel"/>
    <w:tmpl w:val="1868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26BA4"/>
    <w:multiLevelType w:val="hybridMultilevel"/>
    <w:tmpl w:val="74F8B260"/>
    <w:lvl w:ilvl="0" w:tplc="93104A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37759D"/>
    <w:multiLevelType w:val="hybridMultilevel"/>
    <w:tmpl w:val="D2361A94"/>
    <w:lvl w:ilvl="0" w:tplc="93104A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AA75063"/>
    <w:multiLevelType w:val="hybridMultilevel"/>
    <w:tmpl w:val="75C80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EB7398D"/>
    <w:multiLevelType w:val="hybridMultilevel"/>
    <w:tmpl w:val="A60E10C2"/>
    <w:lvl w:ilvl="0" w:tplc="834A1F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0C4756"/>
    <w:multiLevelType w:val="hybridMultilevel"/>
    <w:tmpl w:val="ED50B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BC051D7"/>
    <w:multiLevelType w:val="hybridMultilevel"/>
    <w:tmpl w:val="F45E3D20"/>
    <w:lvl w:ilvl="0" w:tplc="9370BD4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2B92553"/>
    <w:multiLevelType w:val="hybridMultilevel"/>
    <w:tmpl w:val="52167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6FC1FF3"/>
    <w:multiLevelType w:val="hybridMultilevel"/>
    <w:tmpl w:val="BC349F5C"/>
    <w:lvl w:ilvl="0" w:tplc="0409000B">
      <w:start w:val="1"/>
      <w:numFmt w:val="bullet"/>
      <w:lvlText w:val=""/>
      <w:lvlJc w:val="left"/>
      <w:pPr>
        <w:ind w:left="1080" w:hanging="360"/>
      </w:pPr>
      <w:rPr>
        <w:rFonts w:ascii="Wingdings" w:hAnsi="Wingdings" w:hint="default"/>
      </w:rPr>
    </w:lvl>
    <w:lvl w:ilvl="1" w:tplc="C7A83446">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AA21BDB"/>
    <w:multiLevelType w:val="hybridMultilevel"/>
    <w:tmpl w:val="D29E7C1E"/>
    <w:lvl w:ilvl="0" w:tplc="0409000B">
      <w:start w:val="1"/>
      <w:numFmt w:val="bullet"/>
      <w:lvlText w:val=""/>
      <w:lvlJc w:val="left"/>
      <w:pPr>
        <w:ind w:left="1080" w:hanging="360"/>
      </w:pPr>
      <w:rPr>
        <w:rFonts w:ascii="Wingdings" w:hAnsi="Wingdings" w:hint="default"/>
      </w:rPr>
    </w:lvl>
    <w:lvl w:ilvl="1" w:tplc="C7A83446">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0747152"/>
    <w:multiLevelType w:val="hybridMultilevel"/>
    <w:tmpl w:val="3C82A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622B92"/>
    <w:multiLevelType w:val="hybridMultilevel"/>
    <w:tmpl w:val="67ACB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55A505C"/>
    <w:multiLevelType w:val="hybridMultilevel"/>
    <w:tmpl w:val="2F10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7B2CF7"/>
    <w:multiLevelType w:val="hybridMultilevel"/>
    <w:tmpl w:val="CFCA3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9"/>
  </w:num>
  <w:num w:numId="3">
    <w:abstractNumId w:val="11"/>
  </w:num>
  <w:num w:numId="4">
    <w:abstractNumId w:val="18"/>
  </w:num>
  <w:num w:numId="5">
    <w:abstractNumId w:val="6"/>
  </w:num>
  <w:num w:numId="6">
    <w:abstractNumId w:val="2"/>
  </w:num>
  <w:num w:numId="7">
    <w:abstractNumId w:val="17"/>
  </w:num>
  <w:num w:numId="8">
    <w:abstractNumId w:val="19"/>
  </w:num>
  <w:num w:numId="9">
    <w:abstractNumId w:val="12"/>
  </w:num>
  <w:num w:numId="10">
    <w:abstractNumId w:val="0"/>
  </w:num>
  <w:num w:numId="11">
    <w:abstractNumId w:val="3"/>
  </w:num>
  <w:num w:numId="12">
    <w:abstractNumId w:val="5"/>
  </w:num>
  <w:num w:numId="13">
    <w:abstractNumId w:val="7"/>
  </w:num>
  <w:num w:numId="14">
    <w:abstractNumId w:val="8"/>
  </w:num>
  <w:num w:numId="15">
    <w:abstractNumId w:val="16"/>
  </w:num>
  <w:num w:numId="16">
    <w:abstractNumId w:val="1"/>
  </w:num>
  <w:num w:numId="17">
    <w:abstractNumId w:val="15"/>
  </w:num>
  <w:num w:numId="18">
    <w:abstractNumId w:val="14"/>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397"/>
    <w:rsid w:val="000079F8"/>
    <w:rsid w:val="00031858"/>
    <w:rsid w:val="0003658E"/>
    <w:rsid w:val="00060ED8"/>
    <w:rsid w:val="000672E3"/>
    <w:rsid w:val="00075B95"/>
    <w:rsid w:val="000936CA"/>
    <w:rsid w:val="000A67FF"/>
    <w:rsid w:val="000E6582"/>
    <w:rsid w:val="000F5EDE"/>
    <w:rsid w:val="0010368E"/>
    <w:rsid w:val="001131D0"/>
    <w:rsid w:val="001204D9"/>
    <w:rsid w:val="00130C7B"/>
    <w:rsid w:val="001416D1"/>
    <w:rsid w:val="001566E0"/>
    <w:rsid w:val="00160023"/>
    <w:rsid w:val="001A370C"/>
    <w:rsid w:val="001C7612"/>
    <w:rsid w:val="001D276A"/>
    <w:rsid w:val="001E4253"/>
    <w:rsid w:val="00245940"/>
    <w:rsid w:val="002470CF"/>
    <w:rsid w:val="00253BAD"/>
    <w:rsid w:val="002712B4"/>
    <w:rsid w:val="00274F77"/>
    <w:rsid w:val="0027623C"/>
    <w:rsid w:val="00286480"/>
    <w:rsid w:val="00297ED9"/>
    <w:rsid w:val="002B0E55"/>
    <w:rsid w:val="002B609C"/>
    <w:rsid w:val="002C187C"/>
    <w:rsid w:val="002C1AC6"/>
    <w:rsid w:val="002F2D60"/>
    <w:rsid w:val="002F3380"/>
    <w:rsid w:val="00300491"/>
    <w:rsid w:val="00311C2B"/>
    <w:rsid w:val="00342BC9"/>
    <w:rsid w:val="00352FC5"/>
    <w:rsid w:val="00370078"/>
    <w:rsid w:val="00375609"/>
    <w:rsid w:val="00394A24"/>
    <w:rsid w:val="003A574E"/>
    <w:rsid w:val="003D06A8"/>
    <w:rsid w:val="00442799"/>
    <w:rsid w:val="0044353F"/>
    <w:rsid w:val="0045282B"/>
    <w:rsid w:val="004639A0"/>
    <w:rsid w:val="00465A64"/>
    <w:rsid w:val="00483A82"/>
    <w:rsid w:val="0049198E"/>
    <w:rsid w:val="004C34F3"/>
    <w:rsid w:val="004C75DA"/>
    <w:rsid w:val="004E3425"/>
    <w:rsid w:val="004E7667"/>
    <w:rsid w:val="004F72D4"/>
    <w:rsid w:val="00502570"/>
    <w:rsid w:val="00504C2A"/>
    <w:rsid w:val="0052441C"/>
    <w:rsid w:val="005251AD"/>
    <w:rsid w:val="00525F66"/>
    <w:rsid w:val="00531680"/>
    <w:rsid w:val="00542AF6"/>
    <w:rsid w:val="00571178"/>
    <w:rsid w:val="00591A6E"/>
    <w:rsid w:val="005B6FB9"/>
    <w:rsid w:val="005C73F3"/>
    <w:rsid w:val="005E1318"/>
    <w:rsid w:val="005E71FD"/>
    <w:rsid w:val="00620FB7"/>
    <w:rsid w:val="00622B19"/>
    <w:rsid w:val="006437AE"/>
    <w:rsid w:val="00651827"/>
    <w:rsid w:val="00654371"/>
    <w:rsid w:val="00655AA1"/>
    <w:rsid w:val="00656D1A"/>
    <w:rsid w:val="00670405"/>
    <w:rsid w:val="00671B22"/>
    <w:rsid w:val="00672942"/>
    <w:rsid w:val="00673340"/>
    <w:rsid w:val="006808FC"/>
    <w:rsid w:val="006843C1"/>
    <w:rsid w:val="006D5D82"/>
    <w:rsid w:val="006E0E3B"/>
    <w:rsid w:val="00715CFE"/>
    <w:rsid w:val="00725EFE"/>
    <w:rsid w:val="0074026D"/>
    <w:rsid w:val="0077569A"/>
    <w:rsid w:val="00782B9B"/>
    <w:rsid w:val="007A7351"/>
    <w:rsid w:val="007B282C"/>
    <w:rsid w:val="007B5363"/>
    <w:rsid w:val="007C659A"/>
    <w:rsid w:val="007D26AC"/>
    <w:rsid w:val="007D3473"/>
    <w:rsid w:val="007D4467"/>
    <w:rsid w:val="007E4F8E"/>
    <w:rsid w:val="007F35AE"/>
    <w:rsid w:val="007F67BF"/>
    <w:rsid w:val="00804AE1"/>
    <w:rsid w:val="00832DE8"/>
    <w:rsid w:val="00844B20"/>
    <w:rsid w:val="008525CE"/>
    <w:rsid w:val="00855744"/>
    <w:rsid w:val="008651D8"/>
    <w:rsid w:val="00877EBD"/>
    <w:rsid w:val="008A6B52"/>
    <w:rsid w:val="008B2A41"/>
    <w:rsid w:val="008C01A9"/>
    <w:rsid w:val="008D086F"/>
    <w:rsid w:val="008D3B72"/>
    <w:rsid w:val="008F1E45"/>
    <w:rsid w:val="00922155"/>
    <w:rsid w:val="009308A3"/>
    <w:rsid w:val="009444B4"/>
    <w:rsid w:val="009532F4"/>
    <w:rsid w:val="00963123"/>
    <w:rsid w:val="00985480"/>
    <w:rsid w:val="00990826"/>
    <w:rsid w:val="009908AC"/>
    <w:rsid w:val="009A513C"/>
    <w:rsid w:val="009A51A3"/>
    <w:rsid w:val="009B4EF6"/>
    <w:rsid w:val="009B7610"/>
    <w:rsid w:val="009D6160"/>
    <w:rsid w:val="009E2B3C"/>
    <w:rsid w:val="009F7D09"/>
    <w:rsid w:val="00A20178"/>
    <w:rsid w:val="00A34672"/>
    <w:rsid w:val="00A34F4C"/>
    <w:rsid w:val="00A41E72"/>
    <w:rsid w:val="00A80950"/>
    <w:rsid w:val="00A92235"/>
    <w:rsid w:val="00AC4689"/>
    <w:rsid w:val="00AC592F"/>
    <w:rsid w:val="00AD1C8A"/>
    <w:rsid w:val="00AE14B2"/>
    <w:rsid w:val="00AF7F9D"/>
    <w:rsid w:val="00B017DA"/>
    <w:rsid w:val="00B13569"/>
    <w:rsid w:val="00B13C0C"/>
    <w:rsid w:val="00B2707F"/>
    <w:rsid w:val="00B366C3"/>
    <w:rsid w:val="00B80951"/>
    <w:rsid w:val="00B83490"/>
    <w:rsid w:val="00B9148F"/>
    <w:rsid w:val="00BD3FA5"/>
    <w:rsid w:val="00BE4397"/>
    <w:rsid w:val="00BE51F4"/>
    <w:rsid w:val="00BF0E74"/>
    <w:rsid w:val="00BF1FD0"/>
    <w:rsid w:val="00BF779F"/>
    <w:rsid w:val="00C1265B"/>
    <w:rsid w:val="00C131ED"/>
    <w:rsid w:val="00C14F23"/>
    <w:rsid w:val="00C4192D"/>
    <w:rsid w:val="00C5150E"/>
    <w:rsid w:val="00C54255"/>
    <w:rsid w:val="00C833E2"/>
    <w:rsid w:val="00C9570A"/>
    <w:rsid w:val="00C96AD2"/>
    <w:rsid w:val="00CB34FD"/>
    <w:rsid w:val="00D04AA6"/>
    <w:rsid w:val="00D1290B"/>
    <w:rsid w:val="00D30CDF"/>
    <w:rsid w:val="00D7159D"/>
    <w:rsid w:val="00D831A6"/>
    <w:rsid w:val="00D90193"/>
    <w:rsid w:val="00D910C7"/>
    <w:rsid w:val="00D95073"/>
    <w:rsid w:val="00DA43AD"/>
    <w:rsid w:val="00DB433F"/>
    <w:rsid w:val="00DC4673"/>
    <w:rsid w:val="00DD3838"/>
    <w:rsid w:val="00DE2CDC"/>
    <w:rsid w:val="00DE463D"/>
    <w:rsid w:val="00DF1CCE"/>
    <w:rsid w:val="00DF67C5"/>
    <w:rsid w:val="00E103B6"/>
    <w:rsid w:val="00E26B51"/>
    <w:rsid w:val="00E505A1"/>
    <w:rsid w:val="00E560D4"/>
    <w:rsid w:val="00E642D7"/>
    <w:rsid w:val="00E649F5"/>
    <w:rsid w:val="00E6737E"/>
    <w:rsid w:val="00E94DFE"/>
    <w:rsid w:val="00ED569A"/>
    <w:rsid w:val="00ED66C1"/>
    <w:rsid w:val="00EF50C6"/>
    <w:rsid w:val="00F219D1"/>
    <w:rsid w:val="00F374C2"/>
    <w:rsid w:val="00F42DE4"/>
    <w:rsid w:val="00F556EF"/>
    <w:rsid w:val="00F64FF6"/>
    <w:rsid w:val="00F66B73"/>
    <w:rsid w:val="00F81AE4"/>
    <w:rsid w:val="00FA0608"/>
    <w:rsid w:val="00FA291F"/>
    <w:rsid w:val="00FA7891"/>
    <w:rsid w:val="00FB797E"/>
    <w:rsid w:val="00FD23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E673F"/>
  <w15:docId w15:val="{0A35096D-515D-4C25-B623-551B6F95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4397"/>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397"/>
    <w:pPr>
      <w:ind w:left="720"/>
      <w:contextualSpacing/>
    </w:pPr>
  </w:style>
  <w:style w:type="paragraph" w:styleId="BalloonText">
    <w:name w:val="Balloon Text"/>
    <w:basedOn w:val="Normal"/>
    <w:link w:val="BalloonTextChar"/>
    <w:uiPriority w:val="99"/>
    <w:semiHidden/>
    <w:unhideWhenUsed/>
    <w:rsid w:val="002470CF"/>
    <w:rPr>
      <w:rFonts w:ascii="Tahoma" w:hAnsi="Tahoma" w:cs="Tahoma"/>
      <w:sz w:val="16"/>
      <w:szCs w:val="16"/>
    </w:rPr>
  </w:style>
  <w:style w:type="character" w:customStyle="1" w:styleId="BalloonTextChar">
    <w:name w:val="Balloon Text Char"/>
    <w:basedOn w:val="DefaultParagraphFont"/>
    <w:link w:val="BalloonText"/>
    <w:uiPriority w:val="99"/>
    <w:semiHidden/>
    <w:rsid w:val="002470CF"/>
    <w:rPr>
      <w:rFonts w:ascii="Tahoma" w:eastAsia="Times New Roman" w:hAnsi="Tahoma" w:cs="Tahoma"/>
      <w:sz w:val="16"/>
      <w:szCs w:val="16"/>
    </w:rPr>
  </w:style>
  <w:style w:type="character" w:styleId="Hyperlink">
    <w:name w:val="Hyperlink"/>
    <w:basedOn w:val="DefaultParagraphFont"/>
    <w:uiPriority w:val="99"/>
    <w:unhideWhenUsed/>
    <w:rsid w:val="00AC59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094639">
      <w:bodyDiv w:val="1"/>
      <w:marLeft w:val="0"/>
      <w:marRight w:val="0"/>
      <w:marTop w:val="0"/>
      <w:marBottom w:val="0"/>
      <w:divBdr>
        <w:top w:val="none" w:sz="0" w:space="0" w:color="auto"/>
        <w:left w:val="none" w:sz="0" w:space="0" w:color="auto"/>
        <w:bottom w:val="none" w:sz="0" w:space="0" w:color="auto"/>
        <w:right w:val="none" w:sz="0" w:space="0" w:color="auto"/>
      </w:divBdr>
    </w:div>
    <w:div w:id="134135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Smochinsky</dc:creator>
  <cp:lastModifiedBy>Rose Smochinsky</cp:lastModifiedBy>
  <cp:revision>4</cp:revision>
  <cp:lastPrinted>2019-12-19T14:05:00Z</cp:lastPrinted>
  <dcterms:created xsi:type="dcterms:W3CDTF">2019-12-18T19:53:00Z</dcterms:created>
  <dcterms:modified xsi:type="dcterms:W3CDTF">2019-12-19T16:05:00Z</dcterms:modified>
</cp:coreProperties>
</file>